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F4" w:rsidRPr="003A59FE" w:rsidRDefault="00EF3EF4" w:rsidP="00EF3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Zał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1. LISTA Przedstawicieli Handlowych</w:t>
      </w:r>
    </w:p>
    <w:p w:rsidR="00EF3EF4" w:rsidRPr="003A59FE" w:rsidRDefault="00EF3EF4" w:rsidP="00EF3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Regionalny kierownik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sprzedaży 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Piotr Banasiak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tel.:603 50-31-15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banasiak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32B15BFA" wp14:editId="5922432F">
            <wp:extent cx="104775" cy="123825"/>
            <wp:effectExtent l="0" t="0" r="9525" b="9525"/>
            <wp:docPr id="1" name="Obraz 1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opolskie (m. in. Opole, Nysa)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śląskie (m. in. Częstochowa, Katowice, Bielsko-Biała)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Mateusz Illg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 601 776 080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katowice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12785937" wp14:editId="2E033F1D">
            <wp:extent cx="104775" cy="123825"/>
            <wp:effectExtent l="0" t="0" r="9525" b="9525"/>
            <wp:docPr id="2" name="Obraz 2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dolnośląskie (m. in. Wrocław, Zgorzelec, Legnica)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lubuskie (m. in. Zielona Góra)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woj. wielkopolskie (m. in. Leszno)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Monika Rudzka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tel.:504 274 550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e-mail: rudzka</w:t>
      </w:r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4D9914D9" wp14:editId="04C1B675">
            <wp:extent cx="104775" cy="123825"/>
            <wp:effectExtent l="0" t="0" r="9525" b="9525"/>
            <wp:docPr id="3" name="Obraz 3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 xml:space="preserve">znak.com.pl 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zachodnio-pomorskie (m.in. Szczecin, Koszalin)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lubuskie (m.in. Gorzów Wielkopolski)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woj. wielkopolskie (m. in. Poznań, Piła)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Tomasz Kędzia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 (0-91) 460-87-06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601 66-87-92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e-mail: szczecin</w:t>
      </w:r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16815004" wp14:editId="79E7750D">
            <wp:extent cx="104775" cy="123825"/>
            <wp:effectExtent l="0" t="0" r="9525" b="9525"/>
            <wp:docPr id="4" name="Obraz 4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łódzkie ( m.in. Łódź, Piotrków Trybunalski, Radomsko)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mazowieckie (m.in. Płock, Sochaczew)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woj. wielkopolskie (m.in. Ostrów Wielkopolski, Gniezno, Konin)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Sławomir Gawlik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tel.:516 133 863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gawlik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3F827E7D" wp14:editId="0C3B6A8A">
            <wp:extent cx="104775" cy="123825"/>
            <wp:effectExtent l="0" t="0" r="9525" b="9525"/>
            <wp:docPr id="5" name="Obraz 5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 xml:space="preserve">znak.com.pl 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pomorskie (m.in. Trójmiasto, Słupsk)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warmińsko-mazurskie (m. in. Olsztyn, Ostróda, Elbląg)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kujawsko-pomorskie (m. in. Toruń, Bydgoszcz, Włocławek)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Sebastian Jasiński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tel.:501 152 352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jasinski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5E72DD8A" wp14:editId="77A9D3D1">
            <wp:extent cx="104775" cy="123825"/>
            <wp:effectExtent l="0" t="0" r="9525" b="9525"/>
            <wp:docPr id="6" name="Obraz 6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 xml:space="preserve">znak.com.pl </w:t>
      </w:r>
    </w:p>
    <w:p w:rsidR="00EF3EF4" w:rsidRPr="003A59FE" w:rsidRDefault="00EF3EF4" w:rsidP="00EF3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EF3EF4" w:rsidRPr="003A59FE" w:rsidRDefault="00EF3EF4" w:rsidP="00EF3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lastRenderedPageBreak/>
        <w:t xml:space="preserve">Regionalny kierownik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sprzedaży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Beata Jackowska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tel.:609 609 378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jackowska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492FED37" wp14:editId="4EAC2D39">
            <wp:extent cx="104775" cy="123825"/>
            <wp:effectExtent l="0" t="0" r="9525" b="9525"/>
            <wp:docPr id="7" name="Obraz 7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lubelskie (m.in. Biała Podlaska)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woj. mazowieckie (m.in. Warszawa, Mińsk Mazowiecki, Siedlce)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Artur Kowalski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 512 169 944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e-mail: kowalski</w:t>
      </w:r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3E4FC02B" wp14:editId="148C1102">
            <wp:extent cx="104775" cy="123825"/>
            <wp:effectExtent l="0" t="0" r="9525" b="9525"/>
            <wp:docPr id="8" name="Obraz 8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mazowieckie (m.in. Warszawa, Radom)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 xml:space="preserve">woj. świętokrzyskie (m.in. Kielce, Włoszczowa) 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Rafał Przytuła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 795 002 765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e-mail: przytula</w:t>
      </w:r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5C7535F8" wp14:editId="17A4466F">
            <wp:extent cx="104775" cy="123825"/>
            <wp:effectExtent l="0" t="0" r="9525" b="9525"/>
            <wp:docPr id="9" name="Obraz 9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świętokrzyskie (m.in. Ostrowiec Świętokrzyski, Sandomierz)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podkarpackie (m. in. Rzeszów, Przemyśl)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lubelskie (m. in. Lublin, Zamość)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Agata Musiał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tel.: 608 584 646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musial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142ED3EA" wp14:editId="63846556">
            <wp:extent cx="104775" cy="123825"/>
            <wp:effectExtent l="0" t="0" r="9525" b="9525"/>
            <wp:docPr id="10" name="Obraz 10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podlaskie (m. in. Suwałki, Białystok)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mazowieckie (m.in. Ostrów Mazowiecka, Ostrołęka)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warmińsko-mazurskie (m. in. Giżycko, Gołdap)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Jan Domagała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 608 665-613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e-mail: </w:t>
      </w:r>
      <w:proofErr w:type="spellStart"/>
      <w:r w:rsidRPr="003A59FE">
        <w:rPr>
          <w:rFonts w:ascii="Times New Roman" w:eastAsia="Times New Roman" w:hAnsi="Times New Roman" w:cs="Times New Roman"/>
          <w:szCs w:val="24"/>
          <w:lang w:eastAsia="pl-PL"/>
        </w:rPr>
        <w:t>domagala</w:t>
      </w:r>
      <w:proofErr w:type="spellEnd"/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69309052" wp14:editId="071D9234">
            <wp:extent cx="104775" cy="123825"/>
            <wp:effectExtent l="0" t="0" r="9525" b="9525"/>
            <wp:docPr id="11" name="Obraz 11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t>woj. małopolskie (m.in. Kraków, Zakopane, Tarnów)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woj. świętokrzyskie (m. in. Busko Zdrój)</w:t>
      </w:r>
      <w:r w:rsidRPr="003A59FE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Jacek Dziuba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tel. 501 42-18-15</w:t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br/>
        <w:t>e-mail: jacek</w:t>
      </w:r>
      <w:r w:rsidRPr="003A59FE">
        <w:rPr>
          <w:rFonts w:ascii="Times New Roman" w:eastAsia="Times New Roman" w:hAnsi="Times New Roman" w:cs="Times New Roman"/>
          <w:noProof/>
          <w:szCs w:val="24"/>
          <w:lang w:eastAsia="pl-PL"/>
        </w:rPr>
        <w:drawing>
          <wp:inline distT="0" distB="0" distL="0" distR="0" wp14:anchorId="147E8466" wp14:editId="54A9F6AC">
            <wp:extent cx="104775" cy="123825"/>
            <wp:effectExtent l="0" t="0" r="9525" b="9525"/>
            <wp:docPr id="12" name="Obraz 12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@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9FE">
        <w:rPr>
          <w:rFonts w:ascii="Times New Roman" w:eastAsia="Times New Roman" w:hAnsi="Times New Roman" w:cs="Times New Roman"/>
          <w:szCs w:val="24"/>
          <w:lang w:eastAsia="pl-PL"/>
        </w:rPr>
        <w:t>znak.com.pl</w:t>
      </w:r>
    </w:p>
    <w:p w:rsidR="00EF3EF4" w:rsidRPr="003A59FE" w:rsidRDefault="00EF3EF4" w:rsidP="00EF3EF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F3EF4" w:rsidRPr="003A59FE" w:rsidRDefault="00EF3EF4" w:rsidP="00EF3EF4">
      <w:pPr>
        <w:rPr>
          <w:sz w:val="20"/>
        </w:rPr>
      </w:pPr>
    </w:p>
    <w:p w:rsidR="00EF3EF4" w:rsidRPr="003A59FE" w:rsidRDefault="00EF3EF4" w:rsidP="00EF3EF4">
      <w:pPr>
        <w:rPr>
          <w:sz w:val="20"/>
        </w:rPr>
      </w:pPr>
    </w:p>
    <w:p w:rsidR="00EF3EF4" w:rsidRPr="003A59FE" w:rsidRDefault="00EF3EF4" w:rsidP="00EF3EF4">
      <w:pPr>
        <w:rPr>
          <w:sz w:val="20"/>
        </w:rPr>
      </w:pPr>
    </w:p>
    <w:p w:rsidR="00175807" w:rsidRDefault="00175807"/>
    <w:sectPr w:rsidR="0017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F4"/>
    <w:rsid w:val="00175807"/>
    <w:rsid w:val="00E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Podgorska</dc:creator>
  <cp:lastModifiedBy>Iwona Podgorska</cp:lastModifiedBy>
  <cp:revision>1</cp:revision>
  <dcterms:created xsi:type="dcterms:W3CDTF">2018-04-13T14:21:00Z</dcterms:created>
  <dcterms:modified xsi:type="dcterms:W3CDTF">2018-04-13T14:21:00Z</dcterms:modified>
</cp:coreProperties>
</file>